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6C5" w:rsidRDefault="008956C5" w:rsidP="008956C5">
      <w:pPr>
        <w:shd w:val="clear" w:color="auto" w:fill="FEFEFE"/>
        <w:spacing w:after="0" w:line="240" w:lineRule="auto"/>
        <w:jc w:val="right"/>
        <w:rPr>
          <w:rFonts w:ascii="Times New Roman" w:eastAsia="Times New Roman" w:hAnsi="Times New Roman"/>
          <w:color w:val="000000"/>
          <w:sz w:val="24"/>
          <w:szCs w:val="24"/>
          <w:lang w:eastAsia="bg-BG"/>
        </w:rPr>
      </w:pPr>
      <w:r>
        <w:rPr>
          <w:rFonts w:ascii="Times New Roman" w:eastAsia="Times New Roman" w:hAnsi="Times New Roman"/>
          <w:color w:val="000000"/>
          <w:sz w:val="24"/>
          <w:szCs w:val="24"/>
          <w:lang w:eastAsia="bg-BG"/>
        </w:rPr>
        <w:t>Приложение № 6 към чл. 24, ал. 1, т. 8</w:t>
      </w:r>
    </w:p>
    <w:p w:rsidR="008956C5" w:rsidRDefault="008956C5" w:rsidP="008956C5">
      <w:pPr>
        <w:shd w:val="clear" w:color="auto" w:fill="FEFEFE"/>
        <w:spacing w:after="0" w:line="240" w:lineRule="auto"/>
        <w:jc w:val="right"/>
        <w:rPr>
          <w:rFonts w:ascii="Times New Roman" w:eastAsia="Times New Roman" w:hAnsi="Times New Roman"/>
          <w:color w:val="000000"/>
          <w:sz w:val="24"/>
          <w:szCs w:val="24"/>
          <w:lang w:eastAsia="bg-BG"/>
        </w:rPr>
      </w:pPr>
    </w:p>
    <w:p w:rsidR="008956C5" w:rsidRDefault="008956C5" w:rsidP="008956C5">
      <w:pPr>
        <w:shd w:val="clear" w:color="auto" w:fill="FEFEFE"/>
        <w:spacing w:after="0" w:line="240" w:lineRule="auto"/>
        <w:jc w:val="right"/>
        <w:rPr>
          <w:rFonts w:ascii="Times New Roman" w:eastAsia="Times New Roman" w:hAnsi="Times New Roman"/>
          <w:color w:val="000000"/>
          <w:sz w:val="24"/>
          <w:szCs w:val="24"/>
          <w:lang w:eastAsia="bg-BG"/>
        </w:rPr>
      </w:pPr>
      <w:r>
        <w:rPr>
          <w:rFonts w:ascii="Times New Roman" w:eastAsia="Times New Roman" w:hAnsi="Times New Roman"/>
          <w:color w:val="000000"/>
          <w:sz w:val="24"/>
          <w:szCs w:val="24"/>
          <w:lang w:val="en-US" w:eastAsia="bg-BG"/>
        </w:rPr>
        <w:t> (</w:t>
      </w:r>
      <w:proofErr w:type="spellStart"/>
      <w:r>
        <w:rPr>
          <w:rFonts w:ascii="Times New Roman" w:eastAsia="Times New Roman" w:hAnsi="Times New Roman"/>
          <w:color w:val="000000"/>
          <w:sz w:val="24"/>
          <w:szCs w:val="24"/>
          <w:lang w:val="en-US" w:eastAsia="bg-BG"/>
        </w:rPr>
        <w:t>Изм</w:t>
      </w:r>
      <w:proofErr w:type="spellEnd"/>
      <w:r>
        <w:rPr>
          <w:rFonts w:ascii="Times New Roman" w:eastAsia="Times New Roman" w:hAnsi="Times New Roman"/>
          <w:color w:val="000000"/>
          <w:sz w:val="24"/>
          <w:szCs w:val="24"/>
          <w:lang w:val="en-US" w:eastAsia="bg-BG"/>
        </w:rPr>
        <w:t xml:space="preserve">. - ДВ, </w:t>
      </w:r>
      <w:proofErr w:type="spellStart"/>
      <w:r>
        <w:rPr>
          <w:rFonts w:ascii="Times New Roman" w:eastAsia="Times New Roman" w:hAnsi="Times New Roman"/>
          <w:color w:val="000000"/>
          <w:sz w:val="24"/>
          <w:szCs w:val="24"/>
          <w:lang w:val="en-US" w:eastAsia="bg-BG"/>
        </w:rPr>
        <w:t>бр</w:t>
      </w:r>
      <w:proofErr w:type="spellEnd"/>
      <w:r>
        <w:rPr>
          <w:rFonts w:ascii="Times New Roman" w:eastAsia="Times New Roman" w:hAnsi="Times New Roman"/>
          <w:color w:val="000000"/>
          <w:sz w:val="24"/>
          <w:szCs w:val="24"/>
          <w:lang w:val="en-US" w:eastAsia="bg-BG"/>
        </w:rPr>
        <w:t xml:space="preserve">. 38 </w:t>
      </w:r>
      <w:proofErr w:type="spellStart"/>
      <w:r>
        <w:rPr>
          <w:rFonts w:ascii="Times New Roman" w:eastAsia="Times New Roman" w:hAnsi="Times New Roman"/>
          <w:color w:val="000000"/>
          <w:sz w:val="24"/>
          <w:szCs w:val="24"/>
          <w:lang w:val="en-US" w:eastAsia="bg-BG"/>
        </w:rPr>
        <w:t>от</w:t>
      </w:r>
      <w:proofErr w:type="spellEnd"/>
      <w:r>
        <w:rPr>
          <w:rFonts w:ascii="Times New Roman" w:eastAsia="Times New Roman" w:hAnsi="Times New Roman"/>
          <w:color w:val="000000"/>
          <w:sz w:val="24"/>
          <w:szCs w:val="24"/>
          <w:lang w:val="en-US" w:eastAsia="bg-BG"/>
        </w:rPr>
        <w:t xml:space="preserve"> 2016 г., в </w:t>
      </w:r>
      <w:proofErr w:type="spellStart"/>
      <w:r>
        <w:rPr>
          <w:rFonts w:ascii="Times New Roman" w:eastAsia="Times New Roman" w:hAnsi="Times New Roman"/>
          <w:color w:val="000000"/>
          <w:sz w:val="24"/>
          <w:szCs w:val="24"/>
          <w:lang w:val="en-US" w:eastAsia="bg-BG"/>
        </w:rPr>
        <w:t>сила</w:t>
      </w:r>
      <w:proofErr w:type="spellEnd"/>
      <w:r>
        <w:rPr>
          <w:rFonts w:ascii="Times New Roman" w:eastAsia="Times New Roman" w:hAnsi="Times New Roman"/>
          <w:color w:val="000000"/>
          <w:sz w:val="24"/>
          <w:szCs w:val="24"/>
          <w:lang w:val="en-US" w:eastAsia="bg-BG"/>
        </w:rPr>
        <w:t xml:space="preserve"> </w:t>
      </w:r>
      <w:proofErr w:type="spellStart"/>
      <w:r>
        <w:rPr>
          <w:rFonts w:ascii="Times New Roman" w:eastAsia="Times New Roman" w:hAnsi="Times New Roman"/>
          <w:color w:val="000000"/>
          <w:sz w:val="24"/>
          <w:szCs w:val="24"/>
          <w:lang w:val="en-US" w:eastAsia="bg-BG"/>
        </w:rPr>
        <w:t>от</w:t>
      </w:r>
      <w:proofErr w:type="spellEnd"/>
      <w:r>
        <w:rPr>
          <w:rFonts w:ascii="Times New Roman" w:eastAsia="Times New Roman" w:hAnsi="Times New Roman"/>
          <w:color w:val="000000"/>
          <w:sz w:val="24"/>
          <w:szCs w:val="24"/>
          <w:lang w:val="en-US" w:eastAsia="bg-BG"/>
        </w:rPr>
        <w:t xml:space="preserve"> 20.05.2016 г., </w:t>
      </w:r>
      <w:proofErr w:type="spellStart"/>
      <w:r>
        <w:rPr>
          <w:rFonts w:ascii="Times New Roman" w:eastAsia="Times New Roman" w:hAnsi="Times New Roman"/>
          <w:color w:val="000000"/>
          <w:sz w:val="24"/>
          <w:szCs w:val="24"/>
          <w:lang w:val="en-US" w:eastAsia="bg-BG"/>
        </w:rPr>
        <w:t>изм</w:t>
      </w:r>
      <w:proofErr w:type="spellEnd"/>
      <w:r>
        <w:rPr>
          <w:rFonts w:ascii="Times New Roman" w:eastAsia="Times New Roman" w:hAnsi="Times New Roman"/>
          <w:color w:val="000000"/>
          <w:sz w:val="24"/>
          <w:szCs w:val="24"/>
          <w:lang w:val="en-US" w:eastAsia="bg-BG"/>
        </w:rPr>
        <w:t xml:space="preserve">. - ДВ, </w:t>
      </w:r>
      <w:proofErr w:type="spellStart"/>
      <w:r>
        <w:rPr>
          <w:rFonts w:ascii="Times New Roman" w:eastAsia="Times New Roman" w:hAnsi="Times New Roman"/>
          <w:color w:val="000000"/>
          <w:sz w:val="24"/>
          <w:szCs w:val="24"/>
          <w:lang w:val="en-US" w:eastAsia="bg-BG"/>
        </w:rPr>
        <w:t>бр</w:t>
      </w:r>
      <w:proofErr w:type="spellEnd"/>
      <w:r>
        <w:rPr>
          <w:rFonts w:ascii="Times New Roman" w:eastAsia="Times New Roman" w:hAnsi="Times New Roman"/>
          <w:color w:val="000000"/>
          <w:sz w:val="24"/>
          <w:szCs w:val="24"/>
          <w:lang w:val="en-US" w:eastAsia="bg-BG"/>
        </w:rPr>
        <w:t xml:space="preserve">. 69 </w:t>
      </w:r>
      <w:proofErr w:type="spellStart"/>
      <w:r>
        <w:rPr>
          <w:rFonts w:ascii="Times New Roman" w:eastAsia="Times New Roman" w:hAnsi="Times New Roman"/>
          <w:color w:val="000000"/>
          <w:sz w:val="24"/>
          <w:szCs w:val="24"/>
          <w:lang w:val="en-US" w:eastAsia="bg-BG"/>
        </w:rPr>
        <w:t>от</w:t>
      </w:r>
      <w:proofErr w:type="spellEnd"/>
      <w:r>
        <w:rPr>
          <w:rFonts w:ascii="Times New Roman" w:eastAsia="Times New Roman" w:hAnsi="Times New Roman"/>
          <w:color w:val="000000"/>
          <w:sz w:val="24"/>
          <w:szCs w:val="24"/>
          <w:lang w:val="en-US" w:eastAsia="bg-BG"/>
        </w:rPr>
        <w:t xml:space="preserve"> 2017 г., в </w:t>
      </w:r>
      <w:proofErr w:type="spellStart"/>
      <w:r>
        <w:rPr>
          <w:rFonts w:ascii="Times New Roman" w:eastAsia="Times New Roman" w:hAnsi="Times New Roman"/>
          <w:color w:val="000000"/>
          <w:sz w:val="24"/>
          <w:szCs w:val="24"/>
          <w:lang w:val="en-US" w:eastAsia="bg-BG"/>
        </w:rPr>
        <w:t>сила</w:t>
      </w:r>
      <w:proofErr w:type="spellEnd"/>
      <w:r>
        <w:rPr>
          <w:rFonts w:ascii="Times New Roman" w:eastAsia="Times New Roman" w:hAnsi="Times New Roman"/>
          <w:color w:val="000000"/>
          <w:sz w:val="24"/>
          <w:szCs w:val="24"/>
          <w:lang w:val="en-US" w:eastAsia="bg-BG"/>
        </w:rPr>
        <w:t xml:space="preserve"> </w:t>
      </w:r>
      <w:proofErr w:type="spellStart"/>
      <w:r>
        <w:rPr>
          <w:rFonts w:ascii="Times New Roman" w:eastAsia="Times New Roman" w:hAnsi="Times New Roman"/>
          <w:color w:val="000000"/>
          <w:sz w:val="24"/>
          <w:szCs w:val="24"/>
          <w:lang w:val="en-US" w:eastAsia="bg-BG"/>
        </w:rPr>
        <w:t>от</w:t>
      </w:r>
      <w:proofErr w:type="spellEnd"/>
      <w:r>
        <w:rPr>
          <w:rFonts w:ascii="Times New Roman" w:eastAsia="Times New Roman" w:hAnsi="Times New Roman"/>
          <w:color w:val="000000"/>
          <w:sz w:val="24"/>
          <w:szCs w:val="24"/>
          <w:lang w:val="en-US" w:eastAsia="bg-BG"/>
        </w:rPr>
        <w:t xml:space="preserve"> 25.08.2017 г.)</w:t>
      </w:r>
    </w:p>
    <w:p w:rsidR="008956C5" w:rsidRDefault="008956C5" w:rsidP="008956C5">
      <w:pPr>
        <w:shd w:val="clear" w:color="auto" w:fill="FEFEFE"/>
        <w:spacing w:line="240" w:lineRule="auto"/>
        <w:rPr>
          <w:rFonts w:ascii="Verdana" w:eastAsia="Times New Roman" w:hAnsi="Verdana"/>
          <w:color w:val="000000"/>
          <w:lang w:eastAsia="bg-BG"/>
        </w:rPr>
      </w:pPr>
    </w:p>
    <w:tbl>
      <w:tblPr>
        <w:tblW w:w="10206" w:type="dxa"/>
        <w:tblInd w:w="-459" w:type="dxa"/>
        <w:tblCellMar>
          <w:left w:w="0" w:type="dxa"/>
          <w:right w:w="0" w:type="dxa"/>
        </w:tblCellMar>
        <w:tblLook w:val="04A0" w:firstRow="1" w:lastRow="0" w:firstColumn="1" w:lastColumn="0" w:noHBand="0" w:noVBand="1"/>
      </w:tblPr>
      <w:tblGrid>
        <w:gridCol w:w="10206"/>
      </w:tblGrid>
      <w:tr w:rsidR="008956C5" w:rsidTr="00D93743">
        <w:tc>
          <w:tcPr>
            <w:tcW w:w="10206" w:type="dxa"/>
            <w:tcMar>
              <w:top w:w="0" w:type="dxa"/>
              <w:left w:w="108" w:type="dxa"/>
              <w:bottom w:w="0" w:type="dxa"/>
              <w:right w:w="108" w:type="dxa"/>
            </w:tcMar>
            <w:vAlign w:val="center"/>
            <w:hideMark/>
          </w:tcPr>
          <w:p w:rsidR="008956C5" w:rsidRDefault="008956C5" w:rsidP="00D93743">
            <w:pPr>
              <w:spacing w:before="170" w:after="113" w:line="242" w:lineRule="atLeast"/>
              <w:jc w:val="center"/>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ДЕКЛАРАЦИЯ</w:t>
            </w:r>
          </w:p>
          <w:p w:rsidR="008956C5" w:rsidRDefault="008956C5" w:rsidP="005E4569">
            <w:pPr>
              <w:spacing w:after="0" w:line="240" w:lineRule="auto"/>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Долуподписаният/ата …………………………………………………………..……..…..….</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w:t>
            </w:r>
          </w:p>
          <w:p w:rsidR="008956C5" w:rsidRDefault="008956C5" w:rsidP="00D93743">
            <w:pPr>
              <w:spacing w:after="0" w:line="240" w:lineRule="auto"/>
              <w:jc w:val="center"/>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(собствено, бащино и фамилно име)</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ЕГН …………………………………..…….., притежаващ лична карта №…………...…...….,</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издадена на ………………………………………………………………………….…..…...…..</w:t>
            </w:r>
          </w:p>
          <w:p w:rsidR="008956C5" w:rsidRDefault="008956C5" w:rsidP="00D93743">
            <w:pPr>
              <w:spacing w:after="0" w:line="240" w:lineRule="auto"/>
              <w:jc w:val="center"/>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(дата на издаване)</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от МВР - гр. ……………………………………………………………………………..…...…..,</w:t>
            </w:r>
          </w:p>
          <w:p w:rsidR="008956C5" w:rsidRDefault="008956C5" w:rsidP="00D93743">
            <w:pPr>
              <w:spacing w:after="0" w:line="240" w:lineRule="auto"/>
              <w:jc w:val="center"/>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(място на издаване)</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адрес: …………………………………………………………………………………..……...….,</w:t>
            </w:r>
          </w:p>
          <w:p w:rsidR="008956C5" w:rsidRDefault="008956C5" w:rsidP="00D93743">
            <w:pPr>
              <w:spacing w:after="0" w:line="240" w:lineRule="auto"/>
              <w:jc w:val="center"/>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(постоянен адрес)</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в качеството си на ……………………………………………………………………..…...……</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w:t>
            </w:r>
          </w:p>
          <w:p w:rsidR="008956C5" w:rsidRDefault="008956C5" w:rsidP="00D93743">
            <w:pPr>
              <w:spacing w:before="100" w:beforeAutospacing="1" w:after="100" w:afterAutospacing="1" w:line="242" w:lineRule="atLeast"/>
              <w:jc w:val="center"/>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(посочват се длъжността и качеството, в което лицето има право да представлява и управлява)</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на …………………………………………………………………………………………...……,</w:t>
            </w:r>
          </w:p>
          <w:p w:rsidR="008956C5" w:rsidRDefault="008956C5" w:rsidP="00D93743">
            <w:pPr>
              <w:spacing w:after="0" w:line="240" w:lineRule="auto"/>
              <w:jc w:val="center"/>
              <w:textAlignment w:val="center"/>
              <w:rPr>
                <w:rFonts w:ascii="Times New Roman" w:eastAsia="Times New Roman" w:hAnsi="Times New Roman"/>
                <w:sz w:val="24"/>
                <w:szCs w:val="24"/>
                <w:lang w:eastAsia="bg-BG"/>
              </w:rPr>
            </w:pPr>
            <w:r>
              <w:rPr>
                <w:rFonts w:ascii="Times New Roman" w:eastAsia="Times New Roman" w:hAnsi="Times New Roman"/>
                <w:i/>
                <w:iCs/>
                <w:color w:val="000000"/>
                <w:sz w:val="24"/>
                <w:szCs w:val="24"/>
                <w:lang w:eastAsia="bg-BG"/>
              </w:rPr>
              <w:t>(наименование на кандидата)</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вписано в регистър на Окръжния съд - ……………………………………………..…...…….</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 № ………..…...…….,</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със седалище ………………………………………………………………………….…..……..</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и адрес на управление……………………………………………………………………...…..,</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БУЛСТАТ………………………………………………………………………………...…...…,</w:t>
            </w:r>
          </w:p>
          <w:p w:rsidR="008956C5" w:rsidRDefault="008956C5" w:rsidP="005E4569">
            <w:pPr>
              <w:spacing w:after="0" w:line="240" w:lineRule="auto"/>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тел.:……………………………………………………….……..., факс: ………………...…...…</w:t>
            </w:r>
          </w:p>
          <w:p w:rsidR="008956C5" w:rsidRDefault="008956C5" w:rsidP="00D93743">
            <w:pPr>
              <w:spacing w:before="113" w:after="57" w:line="242" w:lineRule="atLeast"/>
              <w:jc w:val="center"/>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ДЕКЛАРИРАМ, ЧЕ:</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 xml:space="preserve">5. Не съм сключвал споразумение с други лица с цел нарушаване на конкуренцията, когато </w:t>
            </w:r>
            <w:r>
              <w:rPr>
                <w:rFonts w:ascii="Times New Roman" w:eastAsia="Times New Roman" w:hAnsi="Times New Roman"/>
                <w:color w:val="000000"/>
                <w:sz w:val="24"/>
                <w:szCs w:val="24"/>
                <w:lang w:eastAsia="bg-BG"/>
              </w:rPr>
              <w:lastRenderedPageBreak/>
              <w:t>нарушението е установено с влязъл в сила акт на компетентен орган, съгласно законодателството на държавата, в която е извършено нарушението;</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8. Не съм нарушил чл. 118, 128, 245 и 301 - 305 от Кодекса на труда или аналогични задължения, установени с акт на компетентен орган;</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pacing w:val="-2"/>
                <w:sz w:val="24"/>
                <w:szCs w:val="24"/>
                <w:lang w:eastAsia="bg-BG"/>
              </w:rPr>
              <w:t>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 xml:space="preserve">13. Представляваното от мен лице не е включено в системата за ранно откриване на отстраняване по чл. 108 от Регламент (ЕС, </w:t>
            </w:r>
            <w:proofErr w:type="spellStart"/>
            <w:r>
              <w:rPr>
                <w:rFonts w:ascii="Times New Roman" w:eastAsia="Times New Roman" w:hAnsi="Times New Roman"/>
                <w:color w:val="000000"/>
                <w:sz w:val="24"/>
                <w:szCs w:val="24"/>
                <w:lang w:eastAsia="bg-BG"/>
              </w:rPr>
              <w:t>Евратом</w:t>
            </w:r>
            <w:proofErr w:type="spellEnd"/>
            <w:r>
              <w:rPr>
                <w:rFonts w:ascii="Times New Roman" w:eastAsia="Times New Roman" w:hAnsi="Times New Roman"/>
                <w:color w:val="000000"/>
                <w:sz w:val="24"/>
                <w:szCs w:val="24"/>
                <w:lang w:eastAsia="bg-BG"/>
              </w:rPr>
              <w:t xml:space="preserve">) № 966/2012 на Европейския парламент и на Съвета от 25 октомври 2012 г. относно финансовите правила, приложими за общия бюджет на Съюза и за отмяна на Регламент (ЕО, </w:t>
            </w:r>
            <w:proofErr w:type="spellStart"/>
            <w:r>
              <w:rPr>
                <w:rFonts w:ascii="Times New Roman" w:eastAsia="Times New Roman" w:hAnsi="Times New Roman"/>
                <w:color w:val="000000"/>
                <w:sz w:val="24"/>
                <w:szCs w:val="24"/>
                <w:lang w:eastAsia="bg-BG"/>
              </w:rPr>
              <w:t>Евратом</w:t>
            </w:r>
            <w:proofErr w:type="spellEnd"/>
            <w:r>
              <w:rPr>
                <w:rFonts w:ascii="Times New Roman" w:eastAsia="Times New Roman" w:hAnsi="Times New Roman"/>
                <w:color w:val="000000"/>
                <w:sz w:val="24"/>
                <w:szCs w:val="24"/>
                <w:lang w:eastAsia="bg-BG"/>
              </w:rPr>
              <w:t>) № 1605/2002 на Съвета (</w:t>
            </w:r>
            <w:proofErr w:type="spellStart"/>
            <w:r>
              <w:rPr>
                <w:rFonts w:ascii="Times New Roman" w:eastAsia="Times New Roman" w:hAnsi="Times New Roman"/>
                <w:color w:val="000000"/>
                <w:sz w:val="24"/>
                <w:szCs w:val="24"/>
                <w:lang w:eastAsia="bg-BG"/>
              </w:rPr>
              <w:t>обн</w:t>
            </w:r>
            <w:proofErr w:type="spellEnd"/>
            <w:r>
              <w:rPr>
                <w:rFonts w:ascii="Times New Roman" w:eastAsia="Times New Roman" w:hAnsi="Times New Roman"/>
                <w:color w:val="000000"/>
                <w:sz w:val="24"/>
                <w:szCs w:val="24"/>
                <w:lang w:eastAsia="bg-BG"/>
              </w:rPr>
              <w:t xml:space="preserve">., ОВ, L 298/1 от 26 октомври 2012 г.), наричан по-нататък "Регламент (ЕС, </w:t>
            </w:r>
            <w:proofErr w:type="spellStart"/>
            <w:r>
              <w:rPr>
                <w:rFonts w:ascii="Times New Roman" w:eastAsia="Times New Roman" w:hAnsi="Times New Roman"/>
                <w:color w:val="000000"/>
                <w:sz w:val="24"/>
                <w:szCs w:val="24"/>
                <w:lang w:eastAsia="bg-BG"/>
              </w:rPr>
              <w:t>Евратом</w:t>
            </w:r>
            <w:proofErr w:type="spellEnd"/>
            <w:r>
              <w:rPr>
                <w:rFonts w:ascii="Times New Roman" w:eastAsia="Times New Roman" w:hAnsi="Times New Roman"/>
                <w:color w:val="000000"/>
                <w:sz w:val="24"/>
                <w:szCs w:val="24"/>
                <w:lang w:eastAsia="bg-BG"/>
              </w:rPr>
              <w:t>) № 966/2012";</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lastRenderedPageBreak/>
              <w:t>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16. Не съм осъден с влязла в сила присъда, освен ако не съм реабилитиран, за:</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а) участие в организирана престъпна група по чл. 321 и 321а от Наказателния кодекс;</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б) подкуп по чл. 301 - 307 от Наказателния кодекс;</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в) престъпление против финансовата, данъчната или осигурителната система, включително изпиране на пари, по чл. 253 - 260 от Наказателния кодекс;</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г) престъпление против стопанството по чл. 219 - 252 от Наказателния кодекс;</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д) престъпление против собствеността по чл. 194 - 217 от Наказателния кодекс;</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е) престъпление по чл. 108а от Наказателния кодекс;</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ж) престъпление по чл. 159а - 159г от Наказателния кодекс;</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з) престъпление по чл. 172 от Наказателния кодекс;</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и) престъпление по чл. 192а от Наказателния кодекс;</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й) престъпление по чл. 352 - 353е от Наказателния кодекс;</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к) престъпление, аналогично на тези по букви от "а" до "й", в друга държава членка или трета страна;</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17. Не съм лице, което не е изпълнило разпореждане на Европейската комисия за възстановяване на предоставена неправомерна и несъвместима държавна помощ;</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pacing w:val="2"/>
                <w:sz w:val="24"/>
                <w:szCs w:val="24"/>
                <w:lang w:eastAsia="bg-BG"/>
              </w:rPr>
              <w:t>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19. Не съм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20.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21. Към момента на подписване на трудов договор се ангажирам да не съм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w:t>
            </w:r>
          </w:p>
          <w:p w:rsidR="008956C5" w:rsidRDefault="008956C5" w:rsidP="005E4569">
            <w:pPr>
              <w:spacing w:before="100" w:beforeAutospacing="1" w:after="100" w:afterAutospacing="1" w:line="242" w:lineRule="atLeast"/>
              <w:ind w:firstLine="283"/>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Известна ми е наказателната отговорност по чл. 248а, ал. 2 и чл. 313 от Наказателния кодекс за предоставени от мен неверни данни и документи.</w:t>
            </w:r>
          </w:p>
          <w:p w:rsidR="008956C5" w:rsidRDefault="008956C5" w:rsidP="005E4569">
            <w:pPr>
              <w:spacing w:before="113" w:after="57"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 20... г.                                                        Подпис на деклариращия: ………......…………..</w:t>
            </w:r>
          </w:p>
          <w:p w:rsidR="008956C5" w:rsidRDefault="008956C5" w:rsidP="005E4569">
            <w:pPr>
              <w:spacing w:before="113" w:after="57"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lastRenderedPageBreak/>
              <w:t>______________</w:t>
            </w:r>
          </w:p>
          <w:p w:rsidR="008956C5" w:rsidRDefault="008956C5" w:rsidP="005E4569">
            <w:pPr>
              <w:spacing w:before="100" w:beforeAutospacing="1" w:after="100" w:afterAutospacing="1"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pacing w:val="2"/>
                <w:sz w:val="24"/>
                <w:szCs w:val="24"/>
                <w:lang w:eastAsia="bg-BG"/>
              </w:rPr>
              <w:t>(*1) Декларацията се попълва и подписва от всички членове на колективния управителен орган на МИГ, контролния орган, ако такъв е предвиден в устава на МИГ, от служителите на МИГ и от кандидатите/получателите на финансова помощ.</w:t>
            </w:r>
          </w:p>
          <w:p w:rsidR="008956C5" w:rsidRDefault="008956C5" w:rsidP="005E4569">
            <w:pPr>
              <w:spacing w:before="100" w:beforeAutospacing="1" w:after="100" w:afterAutospacing="1"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pacing w:val="3"/>
                <w:sz w:val="24"/>
                <w:szCs w:val="24"/>
                <w:lang w:eastAsia="bg-BG"/>
              </w:rPr>
              <w:t>(*2) Когато член на колективния управителен орган или на контролния орган е юридическо лице, декларацията се подписва както от неговия/те представляващ/и по закон, така и от представляващия по пълномощие. При наличие на повече от един представляващ по закон и/или пълномощие декларацията се подписва от всеки един от тях.</w:t>
            </w:r>
          </w:p>
          <w:p w:rsidR="008956C5" w:rsidRDefault="008956C5" w:rsidP="005E4569">
            <w:pPr>
              <w:spacing w:before="100" w:beforeAutospacing="1" w:after="100" w:afterAutospacing="1"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(*3) Членовете на колективния управителен орган и на контролния орган на МИГ декларират липсата на обстоятелства по т. 1 - 19. Когато член на колективния управителен орган и/или член на контролния орган на МИГ е община, се декларират обстоятелствата по т. 2 - 19. Служителите на МИГ декларират липсата на обстоятелства по т. 2 - 21, без т. 13.</w:t>
            </w:r>
          </w:p>
          <w:p w:rsidR="008956C5" w:rsidRDefault="008956C5" w:rsidP="005E4569">
            <w:pPr>
              <w:spacing w:before="100" w:beforeAutospacing="1" w:after="100" w:afterAutospacing="1"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(*4) Физически лица - членове на колективния управителен орган и на контролния орган на МИГ, служителите на МИГ и кандидатите/получателите на финансова помощ не декларират обстоятелствата по т. 1 и 13, освен ако не са представители на МИГ по закон или пълномощие.</w:t>
            </w:r>
          </w:p>
          <w:p w:rsidR="008956C5" w:rsidRDefault="008956C5" w:rsidP="005E4569">
            <w:pPr>
              <w:spacing w:before="100" w:beforeAutospacing="1" w:after="100" w:afterAutospacing="1" w:line="242" w:lineRule="atLeast"/>
              <w:jc w:val="both"/>
              <w:textAlignment w:val="center"/>
              <w:rPr>
                <w:rFonts w:ascii="Times New Roman" w:eastAsia="Times New Roman" w:hAnsi="Times New Roman"/>
                <w:sz w:val="24"/>
                <w:szCs w:val="24"/>
                <w:lang w:eastAsia="bg-BG"/>
              </w:rPr>
            </w:pPr>
            <w:r>
              <w:rPr>
                <w:rFonts w:ascii="Times New Roman" w:eastAsia="Times New Roman" w:hAnsi="Times New Roman"/>
                <w:color w:val="000000"/>
                <w:spacing w:val="2"/>
                <w:sz w:val="24"/>
                <w:szCs w:val="24"/>
                <w:lang w:eastAsia="bg-BG"/>
              </w:rPr>
              <w:t>(*5) Точка 21 от декларацията не се отнася за случаите, когато определеният за служител на МИГ, преди подписване на трудов договор с МИГ, все още е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 Това обстоятелство се отбелязва като забележка в декларацията.</w:t>
            </w:r>
          </w:p>
          <w:p w:rsidR="008956C5" w:rsidRDefault="008956C5" w:rsidP="005E4569">
            <w:pPr>
              <w:spacing w:before="100" w:beforeAutospacing="1" w:after="100" w:afterAutospacing="1" w:line="240" w:lineRule="auto"/>
              <w:jc w:val="both"/>
              <w:rPr>
                <w:rFonts w:ascii="Times New Roman" w:eastAsia="Times New Roman" w:hAnsi="Times New Roman"/>
                <w:sz w:val="24"/>
                <w:szCs w:val="24"/>
                <w:lang w:eastAsia="bg-BG"/>
              </w:rPr>
            </w:pPr>
            <w:r>
              <w:rPr>
                <w:rFonts w:ascii="Times New Roman" w:eastAsia="Times New Roman" w:hAnsi="Times New Roman"/>
                <w:color w:val="000000"/>
                <w:sz w:val="24"/>
                <w:szCs w:val="24"/>
                <w:lang w:eastAsia="bg-BG"/>
              </w:rPr>
              <w:t>(*6) Кандидатите/получателите на финансова помощ декларират липсата на обстоятелства по т. 1 до 18.</w:t>
            </w:r>
          </w:p>
        </w:tc>
      </w:tr>
    </w:tbl>
    <w:p w:rsidR="001C2484" w:rsidRDefault="001C2484" w:rsidP="005E4569">
      <w:pPr>
        <w:jc w:val="both"/>
      </w:pPr>
      <w:bookmarkStart w:id="0" w:name="_GoBack"/>
      <w:bookmarkEnd w:id="0"/>
    </w:p>
    <w:sectPr w:rsidR="001C2484" w:rsidSect="008956C5">
      <w:pgSz w:w="11906" w:h="16838"/>
      <w:pgMar w:top="567" w:right="1440"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6C5"/>
    <w:rsid w:val="001C2484"/>
    <w:rsid w:val="005E4569"/>
    <w:rsid w:val="008956C5"/>
    <w:rsid w:val="00D93743"/>
    <w:rsid w:val="00DB132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6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6C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20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1481</Words>
  <Characters>8448</Characters>
  <Application>Microsoft Office Word</Application>
  <DocSecurity>0</DocSecurity>
  <Lines>70</Lines>
  <Paragraphs>19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Expert</dc:creator>
  <cp:lastModifiedBy>MIG_1</cp:lastModifiedBy>
  <cp:revision>4</cp:revision>
  <dcterms:created xsi:type="dcterms:W3CDTF">2017-11-29T14:29:00Z</dcterms:created>
  <dcterms:modified xsi:type="dcterms:W3CDTF">2018-01-30T12:21:00Z</dcterms:modified>
</cp:coreProperties>
</file>